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9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</w:rPr>
        <w:t xml:space="preserve">                          </w:t>
      </w:r>
      <w:r>
        <w:rPr>
          <w:rFonts w:ascii="Tinos" w:hAnsi="Tinos" w:eastAsia="Tinos" w:cs="Tinos"/>
          <w:b/>
          <w:bCs/>
          <w:color w:val="222222"/>
          <w:sz w:val="28"/>
          <w:szCs w:val="28"/>
        </w:rPr>
        <w:t xml:space="preserve">17.07.2025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highlight w:val="none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Более 300 тысяч заявлений отработал самар</w:t>
      </w:r>
      <w:r>
        <w:rPr>
          <w:rFonts w:ascii="Times New Roman" w:hAnsi="Times New Roman" w:cs="Times New Roman"/>
          <w:b/>
          <w:sz w:val="28"/>
          <w:szCs w:val="28"/>
        </w:rPr>
        <w:t xml:space="preserve">ский Росреестр </w:t>
      </w:r>
      <w:r>
        <w:rPr>
          <w:highlight w:val="none"/>
        </w:rPr>
      </w:r>
    </w:p>
    <w:p>
      <w:pPr>
        <w:pStyle w:val="859"/>
        <w:ind w:firstLine="708"/>
        <w:jc w:val="center"/>
        <w:spacing w:line="360" w:lineRule="auto"/>
        <w:rPr>
          <w:highlight w:val="non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начала года</w:t>
      </w:r>
      <w:r>
        <w:rPr>
          <w:highlight w:val="none"/>
        </w:rPr>
      </w:r>
      <w:r/>
    </w:p>
    <w:p>
      <w:pPr>
        <w:pStyle w:val="859"/>
        <w:ind w:firstLine="708"/>
        <w:jc w:val="center"/>
        <w:spacing w:line="360" w:lineRule="auto"/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0"/>
        <w:jc w:val="both"/>
        <w:spacing w:before="0" w:after="300" w:line="360" w:lineRule="auto"/>
        <w:rPr>
          <w:rFonts w:ascii="Tinos" w:hAnsi="Tinos" w:eastAsia="Tinos" w:cs="Tinos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333333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Самарский Росреестр информирует, что </w:t>
      </w:r>
      <w:r>
        <w:rPr>
          <w:rFonts w:ascii="Times New Roman" w:hAnsi="Times New Roman" w:cs="Times New Roman"/>
          <w:sz w:val="28"/>
          <w:szCs w:val="28"/>
        </w:rPr>
        <w:t xml:space="preserve">за 6 месяцев текущего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количество представленных </w:t>
      </w:r>
      <w:r>
        <w:rPr>
          <w:rFonts w:ascii="Times New Roman" w:hAnsi="Times New Roman" w:cs="Times New Roman"/>
          <w:sz w:val="28"/>
          <w:szCs w:val="28"/>
        </w:rPr>
        <w:t xml:space="preserve">в ведомство</w:t>
      </w:r>
      <w:r>
        <w:rPr>
          <w:rFonts w:ascii="Times New Roman" w:hAnsi="Times New Roman" w:cs="Times New Roman"/>
          <w:sz w:val="28"/>
          <w:szCs w:val="28"/>
        </w:rPr>
        <w:t xml:space="preserve"> заявлений составило </w:t>
      </w:r>
      <w:r>
        <w:rPr>
          <w:rFonts w:ascii="Tinos" w:hAnsi="Tinos" w:eastAsia="Tinos" w:cs="Tinos"/>
          <w:sz w:val="28"/>
          <w:szCs w:val="28"/>
        </w:rPr>
        <w:t xml:space="preserve">свыше </w:t>
      </w:r>
      <w:r>
        <w:rPr>
          <w:rFonts w:ascii="Tinos" w:hAnsi="Tinos" w:eastAsia="Tinos" w:cs="Tinos"/>
          <w:b/>
          <w:bCs/>
          <w:sz w:val="28"/>
          <w:szCs w:val="28"/>
        </w:rPr>
        <w:t xml:space="preserve">300 тысяч</w:t>
      </w:r>
      <w:r>
        <w:rPr>
          <w:rFonts w:ascii="Tinos" w:hAnsi="Tinos" w:eastAsia="Tinos" w:cs="Tinos"/>
          <w:sz w:val="28"/>
          <w:szCs w:val="28"/>
        </w:rPr>
        <w:t xml:space="preserve">: это заявления о государственном кадастровом учете, государственной регистрации прав и единой процедуре.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both"/>
        <w:spacing w:before="0" w:after="300"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Традиционно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львиная доля обращений поступает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регистраци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С начала года эта цифра превысила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  <w:t xml:space="preserve"> 250 тысяч, из которых 63,8 % – поступило в электронном виде.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300"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  <w:t xml:space="preserve">Заместитель руководителя Управления Росреестра по Самарской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Татьяна Титова</w:t>
      </w:r>
      <w:r>
        <w:rPr>
          <w:rFonts w:ascii="Times New Roman" w:hAnsi="Times New Roman" w:cs="Times New Roman"/>
          <w:sz w:val="28"/>
          <w:szCs w:val="28"/>
        </w:rPr>
        <w:t xml:space="preserve"> отметила: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</w:t>
      </w:r>
      <w:r>
        <w:rPr>
          <w:rFonts w:ascii="Tinos" w:hAnsi="Tinos" w:eastAsia="Tinos" w:cs="Tinos"/>
          <w:i/>
          <w:iCs/>
          <w:sz w:val="28"/>
          <w:szCs w:val="28"/>
        </w:rPr>
        <w:t xml:space="preserve">В 2025 году 60% всех заявлений о государственной регистрации недвижимости было представлено в самарский Росреестр в электронном виде</w:t>
      </w:r>
      <w:r>
        <w:rPr>
          <w:rFonts w:ascii="Tinos" w:hAnsi="Tinos" w:eastAsia="Tinos" w:cs="Tinos"/>
          <w:i/>
          <w:iCs/>
          <w:sz w:val="28"/>
          <w:szCs w:val="28"/>
          <w:highlight w:val="none"/>
        </w:rPr>
        <w:t xml:space="preserve">.</w:t>
      </w:r>
      <w:r>
        <w:rPr>
          <w:rFonts w:ascii="Times New Roman" w:hAnsi="Times New Roman" w:cs="Times New Roman"/>
          <w:i/>
          <w:sz w:val="28"/>
          <w:szCs w:val="28"/>
        </w:rPr>
        <w:t xml:space="preserve"> Нашим Управлением регулярно провод</w:t>
      </w:r>
      <w:r>
        <w:rPr>
          <w:rFonts w:ascii="Times New Roman" w:hAnsi="Times New Roman" w:cs="Times New Roman"/>
          <w:i/>
          <w:sz w:val="28"/>
          <w:szCs w:val="28"/>
        </w:rPr>
        <w:t xml:space="preserve">и</w:t>
      </w:r>
      <w:r>
        <w:rPr>
          <w:rFonts w:ascii="Times New Roman" w:hAnsi="Times New Roman" w:cs="Times New Roman"/>
          <w:i/>
          <w:sz w:val="28"/>
          <w:szCs w:val="28"/>
        </w:rPr>
        <w:t xml:space="preserve">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информационная кампания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обучению профессиональных сообществ </w:t>
      </w:r>
      <w:r>
        <w:rPr>
          <w:rFonts w:ascii="Times New Roman" w:hAnsi="Times New Roman" w:cs="Times New Roman"/>
          <w:i/>
          <w:sz w:val="28"/>
          <w:szCs w:val="28"/>
        </w:rPr>
        <w:t xml:space="preserve">и физических лиц</w:t>
      </w:r>
      <w:r>
        <w:rPr>
          <w:rFonts w:ascii="Times New Roman" w:hAnsi="Times New Roman" w:cs="Times New Roman"/>
          <w:i/>
          <w:sz w:val="28"/>
          <w:szCs w:val="28"/>
        </w:rPr>
        <w:t xml:space="preserve"> электронному взаимодействию с Росреестром. </w:t>
      </w:r>
      <w:r>
        <w:rPr>
          <w:rFonts w:ascii="Times New Roman" w:hAnsi="Times New Roman" w:cs="Times New Roman"/>
          <w:i/>
          <w:sz w:val="28"/>
          <w:szCs w:val="28"/>
        </w:rPr>
        <w:t xml:space="preserve">Важно отметить, что с марта 2025 года все юридические лица подают заявления на регистрацию недвижимости исключительно в электронном виде. </w:t>
      </w:r>
      <w:r>
        <w:rPr>
          <w:rFonts w:ascii="Times New Roman" w:hAnsi="Times New Roman" w:cs="Times New Roman"/>
          <w:i/>
          <w:sz w:val="28"/>
          <w:szCs w:val="28"/>
        </w:rPr>
        <w:t xml:space="preserve">Популяризация электронных услуг ведомства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нацелена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 клиентоцентричность - комфорт и оперативность пр</w:t>
      </w:r>
      <w:r>
        <w:rPr>
          <w:rFonts w:ascii="Times New Roman" w:hAnsi="Times New Roman" w:cs="Times New Roman"/>
          <w:i/>
          <w:sz w:val="28"/>
          <w:szCs w:val="28"/>
        </w:rPr>
        <w:t xml:space="preserve">едоставления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государственных услуг».</w:t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spacing w:before="0" w:after="300" w:line="360" w:lineRule="auto"/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  <w:r>
        <w:rPr>
          <w:rFonts w:ascii="Tinos" w:hAnsi="Tinos" w:eastAsia="Tinos" w:cs="Tinos"/>
          <w:b w:val="0"/>
          <w:bCs w:val="0"/>
          <w:color w:val="000000" w:themeColor="text1"/>
          <w:sz w:val="28"/>
          <w:szCs w:val="28"/>
          <w:highlight w:val="none"/>
          <w14:ligatures w14:val="none"/>
        </w:rPr>
      </w:r>
    </w:p>
    <w:p>
      <w:pPr>
        <w:ind w:left="0" w:right="0" w:firstLine="0"/>
        <w:jc w:val="both"/>
        <w:spacing w:before="0" w:after="300" w:line="360" w:lineRule="auto"/>
        <w:rPr>
          <w:rFonts w:ascii="Tinos" w:hAnsi="Tinos" w:cs="Tinos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1774919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</w:rPr>
        <w:t xml:space="preserve">Материал подгот</w:t>
      </w:r>
      <w:r>
        <w:rPr>
          <w:rFonts w:ascii="Times New Roman" w:hAnsi="Times New Roman" w:cs="Times New Roman"/>
        </w:rPr>
        <w:t xml:space="preserve">овлен </w:t>
      </w:r>
      <w:r>
        <w:rPr>
          <w:rFonts w:ascii="Times New Roman" w:hAnsi="Times New Roman" w:cs="Times New Roman"/>
        </w:rPr>
        <w:t xml:space="preserve">Управлением Росреестра по Самарской области</w:t>
      </w:r>
      <w:r>
        <w:rPr>
          <w:rFonts w:ascii="Tinos" w:hAnsi="Tinos" w:cs="Tinos"/>
          <w:highlight w:val="none"/>
          <w14:ligatures w14:val="none"/>
        </w:rPr>
      </w:r>
      <w:r>
        <w:rPr>
          <w:rFonts w:ascii="Tinos" w:hAnsi="Tinos" w:cs="Tinos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1134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2">
    <w:name w:val="Heading 1 Char"/>
    <w:basedOn w:val="689"/>
    <w:link w:val="680"/>
    <w:uiPriority w:val="9"/>
    <w:rPr>
      <w:rFonts w:ascii="Arial" w:hAnsi="Arial" w:eastAsia="Arial" w:cs="Arial"/>
      <w:sz w:val="40"/>
      <w:szCs w:val="40"/>
    </w:rPr>
  </w:style>
  <w:style w:type="character" w:styleId="663">
    <w:name w:val="Heading 2 Char"/>
    <w:basedOn w:val="689"/>
    <w:link w:val="681"/>
    <w:uiPriority w:val="9"/>
    <w:rPr>
      <w:rFonts w:ascii="Arial" w:hAnsi="Arial" w:eastAsia="Arial" w:cs="Arial"/>
      <w:sz w:val="34"/>
    </w:rPr>
  </w:style>
  <w:style w:type="character" w:styleId="664">
    <w:name w:val="Heading 3 Char"/>
    <w:basedOn w:val="689"/>
    <w:link w:val="682"/>
    <w:uiPriority w:val="9"/>
    <w:rPr>
      <w:rFonts w:ascii="Arial" w:hAnsi="Arial" w:eastAsia="Arial" w:cs="Arial"/>
      <w:sz w:val="30"/>
      <w:szCs w:val="30"/>
    </w:rPr>
  </w:style>
  <w:style w:type="character" w:styleId="665">
    <w:name w:val="Heading 4 Char"/>
    <w:basedOn w:val="689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66">
    <w:name w:val="Heading 5 Char"/>
    <w:basedOn w:val="689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67">
    <w:name w:val="Heading 6 Char"/>
    <w:basedOn w:val="689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68">
    <w:name w:val="Heading 7 Char"/>
    <w:basedOn w:val="689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8 Char"/>
    <w:basedOn w:val="689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670">
    <w:name w:val="Heading 9 Char"/>
    <w:basedOn w:val="689"/>
    <w:link w:val="688"/>
    <w:uiPriority w:val="9"/>
    <w:rPr>
      <w:rFonts w:ascii="Arial" w:hAnsi="Arial" w:eastAsia="Arial" w:cs="Arial"/>
      <w:i/>
      <w:iCs/>
      <w:sz w:val="21"/>
      <w:szCs w:val="21"/>
    </w:rPr>
  </w:style>
  <w:style w:type="character" w:styleId="671">
    <w:name w:val="Title Char"/>
    <w:basedOn w:val="689"/>
    <w:link w:val="701"/>
    <w:uiPriority w:val="10"/>
    <w:rPr>
      <w:sz w:val="48"/>
      <w:szCs w:val="48"/>
    </w:rPr>
  </w:style>
  <w:style w:type="character" w:styleId="672">
    <w:name w:val="Subtitle Char"/>
    <w:basedOn w:val="689"/>
    <w:link w:val="703"/>
    <w:uiPriority w:val="11"/>
    <w:rPr>
      <w:sz w:val="24"/>
      <w:szCs w:val="24"/>
    </w:rPr>
  </w:style>
  <w:style w:type="character" w:styleId="673">
    <w:name w:val="Quote Char"/>
    <w:link w:val="705"/>
    <w:uiPriority w:val="29"/>
    <w:rPr>
      <w:i/>
    </w:rPr>
  </w:style>
  <w:style w:type="character" w:styleId="674">
    <w:name w:val="Intense Quote Char"/>
    <w:link w:val="707"/>
    <w:uiPriority w:val="30"/>
    <w:rPr>
      <w:i/>
    </w:rPr>
  </w:style>
  <w:style w:type="character" w:styleId="675">
    <w:name w:val="Header Char"/>
    <w:basedOn w:val="689"/>
    <w:link w:val="709"/>
    <w:uiPriority w:val="99"/>
  </w:style>
  <w:style w:type="character" w:styleId="676">
    <w:name w:val="Caption Char"/>
    <w:basedOn w:val="713"/>
    <w:link w:val="711"/>
    <w:uiPriority w:val="99"/>
  </w:style>
  <w:style w:type="character" w:styleId="677">
    <w:name w:val="Footnote Text Char"/>
    <w:link w:val="842"/>
    <w:uiPriority w:val="99"/>
    <w:rPr>
      <w:sz w:val="18"/>
    </w:rPr>
  </w:style>
  <w:style w:type="character" w:styleId="678">
    <w:name w:val="Endnote Text Char"/>
    <w:link w:val="845"/>
    <w:uiPriority w:val="99"/>
    <w:rPr>
      <w:sz w:val="20"/>
    </w:rPr>
  </w:style>
  <w:style w:type="paragraph" w:styleId="679" w:default="1">
    <w:name w:val="Normal"/>
    <w:qFormat/>
  </w:style>
  <w:style w:type="paragraph" w:styleId="680">
    <w:name w:val="Heading 1"/>
    <w:basedOn w:val="679"/>
    <w:next w:val="679"/>
    <w:link w:val="692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1">
    <w:name w:val="Heading 2"/>
    <w:basedOn w:val="679"/>
    <w:next w:val="679"/>
    <w:link w:val="693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2">
    <w:name w:val="Heading 3"/>
    <w:basedOn w:val="679"/>
    <w:next w:val="679"/>
    <w:link w:val="69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3">
    <w:name w:val="Heading 4"/>
    <w:basedOn w:val="679"/>
    <w:next w:val="679"/>
    <w:link w:val="69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679"/>
    <w:next w:val="679"/>
    <w:link w:val="696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5">
    <w:name w:val="Heading 6"/>
    <w:basedOn w:val="679"/>
    <w:next w:val="679"/>
    <w:link w:val="697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86">
    <w:name w:val="Heading 7"/>
    <w:basedOn w:val="679"/>
    <w:next w:val="679"/>
    <w:link w:val="698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87">
    <w:name w:val="Heading 8"/>
    <w:basedOn w:val="679"/>
    <w:next w:val="679"/>
    <w:link w:val="699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88">
    <w:name w:val="Heading 9"/>
    <w:basedOn w:val="679"/>
    <w:next w:val="679"/>
    <w:link w:val="700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 w:default="1">
    <w:name w:val="Default Paragraph Font"/>
    <w:uiPriority w:val="1"/>
    <w:semiHidden/>
    <w:unhideWhenUsed/>
  </w:style>
  <w:style w:type="table" w:styleId="69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1" w:default="1">
    <w:name w:val="No List"/>
    <w:uiPriority w:val="99"/>
    <w:semiHidden/>
    <w:unhideWhenUsed/>
  </w:style>
  <w:style w:type="character" w:styleId="692" w:customStyle="1">
    <w:name w:val="Заголовок 1 Знак"/>
    <w:link w:val="680"/>
    <w:uiPriority w:val="9"/>
    <w:rPr>
      <w:rFonts w:ascii="Arial" w:hAnsi="Arial" w:eastAsia="Arial" w:cs="Arial"/>
      <w:sz w:val="40"/>
      <w:szCs w:val="40"/>
    </w:rPr>
  </w:style>
  <w:style w:type="character" w:styleId="693" w:customStyle="1">
    <w:name w:val="Заголовок 2 Знак"/>
    <w:link w:val="681"/>
    <w:uiPriority w:val="9"/>
    <w:rPr>
      <w:rFonts w:ascii="Arial" w:hAnsi="Arial" w:eastAsia="Arial" w:cs="Arial"/>
      <w:sz w:val="34"/>
    </w:rPr>
  </w:style>
  <w:style w:type="character" w:styleId="694" w:customStyle="1">
    <w:name w:val="Заголовок 3 Знак"/>
    <w:link w:val="682"/>
    <w:uiPriority w:val="9"/>
    <w:rPr>
      <w:rFonts w:ascii="Arial" w:hAnsi="Arial" w:eastAsia="Arial" w:cs="Arial"/>
      <w:sz w:val="30"/>
      <w:szCs w:val="30"/>
    </w:rPr>
  </w:style>
  <w:style w:type="character" w:styleId="695" w:customStyle="1">
    <w:name w:val="Заголовок 4 Знак"/>
    <w:link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6" w:customStyle="1">
    <w:name w:val="Заголовок 5 Знак"/>
    <w:link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7" w:customStyle="1">
    <w:name w:val="Заголовок 6 Знак"/>
    <w:link w:val="685"/>
    <w:uiPriority w:val="9"/>
    <w:rPr>
      <w:rFonts w:ascii="Arial" w:hAnsi="Arial" w:eastAsia="Arial" w:cs="Arial"/>
      <w:b/>
      <w:bCs/>
      <w:sz w:val="22"/>
      <w:szCs w:val="22"/>
    </w:rPr>
  </w:style>
  <w:style w:type="character" w:styleId="698" w:customStyle="1">
    <w:name w:val="Заголовок 7 Знак"/>
    <w:link w:val="68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 w:customStyle="1">
    <w:name w:val="Заголовок 8 Знак"/>
    <w:link w:val="687"/>
    <w:uiPriority w:val="9"/>
    <w:rPr>
      <w:rFonts w:ascii="Arial" w:hAnsi="Arial" w:eastAsia="Arial" w:cs="Arial"/>
      <w:i/>
      <w:iCs/>
      <w:sz w:val="22"/>
      <w:szCs w:val="22"/>
    </w:rPr>
  </w:style>
  <w:style w:type="character" w:styleId="700" w:customStyle="1">
    <w:name w:val="Заголовок 9 Знак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701">
    <w:name w:val="Title"/>
    <w:basedOn w:val="679"/>
    <w:next w:val="679"/>
    <w:link w:val="702"/>
    <w:uiPriority w:val="10"/>
    <w:qFormat/>
    <w:pPr>
      <w:contextualSpacing/>
      <w:spacing w:before="300"/>
    </w:pPr>
    <w:rPr>
      <w:sz w:val="48"/>
      <w:szCs w:val="48"/>
    </w:rPr>
  </w:style>
  <w:style w:type="character" w:styleId="702" w:customStyle="1">
    <w:name w:val="Заголовок Знак"/>
    <w:link w:val="701"/>
    <w:uiPriority w:val="10"/>
    <w:rPr>
      <w:sz w:val="48"/>
      <w:szCs w:val="48"/>
    </w:rPr>
  </w:style>
  <w:style w:type="paragraph" w:styleId="703">
    <w:name w:val="Subtitle"/>
    <w:basedOn w:val="679"/>
    <w:next w:val="679"/>
    <w:link w:val="704"/>
    <w:uiPriority w:val="11"/>
    <w:qFormat/>
    <w:pPr>
      <w:spacing w:before="200"/>
    </w:pPr>
    <w:rPr>
      <w:sz w:val="24"/>
      <w:szCs w:val="24"/>
    </w:rPr>
  </w:style>
  <w:style w:type="character" w:styleId="704" w:customStyle="1">
    <w:name w:val="Подзаголовок Знак"/>
    <w:link w:val="703"/>
    <w:uiPriority w:val="11"/>
    <w:rPr>
      <w:sz w:val="24"/>
      <w:szCs w:val="24"/>
    </w:rPr>
  </w:style>
  <w:style w:type="paragraph" w:styleId="705">
    <w:name w:val="Quote"/>
    <w:basedOn w:val="679"/>
    <w:next w:val="679"/>
    <w:link w:val="706"/>
    <w:uiPriority w:val="29"/>
    <w:qFormat/>
    <w:pPr>
      <w:ind w:left="720" w:right="720"/>
    </w:pPr>
    <w:rPr>
      <w:i/>
    </w:rPr>
  </w:style>
  <w:style w:type="character" w:styleId="706" w:customStyle="1">
    <w:name w:val="Цитата 2 Знак"/>
    <w:link w:val="705"/>
    <w:uiPriority w:val="29"/>
    <w:rPr>
      <w:i/>
    </w:rPr>
  </w:style>
  <w:style w:type="paragraph" w:styleId="707">
    <w:name w:val="Intense Quote"/>
    <w:basedOn w:val="679"/>
    <w:next w:val="679"/>
    <w:link w:val="70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8" w:customStyle="1">
    <w:name w:val="Выделенная цитата Знак"/>
    <w:link w:val="707"/>
    <w:uiPriority w:val="30"/>
    <w:rPr>
      <w:i/>
    </w:rPr>
  </w:style>
  <w:style w:type="paragraph" w:styleId="709">
    <w:name w:val="Header"/>
    <w:basedOn w:val="679"/>
    <w:link w:val="71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0" w:customStyle="1">
    <w:name w:val="Верхний колонтитул Знак"/>
    <w:link w:val="709"/>
    <w:uiPriority w:val="99"/>
  </w:style>
  <w:style w:type="paragraph" w:styleId="711">
    <w:name w:val="Footer"/>
    <w:basedOn w:val="679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2" w:customStyle="1">
    <w:name w:val="Footer Char"/>
    <w:uiPriority w:val="99"/>
  </w:style>
  <w:style w:type="paragraph" w:styleId="713">
    <w:name w:val="Caption"/>
    <w:basedOn w:val="679"/>
    <w:next w:val="679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styleId="714" w:customStyle="1">
    <w:name w:val="Нижний колонтитул Знак"/>
    <w:link w:val="711"/>
    <w:uiPriority w:val="99"/>
  </w:style>
  <w:style w:type="table" w:styleId="715">
    <w:name w:val="Table Grid"/>
    <w:basedOn w:val="690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6" w:customStyle="1">
    <w:name w:val="Table Grid Light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7">
    <w:name w:val="Plain Table 1"/>
    <w:basedOn w:val="690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8">
    <w:name w:val="Plain Table 2"/>
    <w:basedOn w:val="690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0">
    <w:name w:val="Plain Table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Plain Table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2">
    <w:name w:val="Grid Table 1 Light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Grid Table 1 Light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 w:customStyle="1">
    <w:name w:val="Grid Table 1 Light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 w:customStyle="1">
    <w:name w:val="Grid Table 1 Light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Grid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4" w:customStyle="1">
    <w:name w:val="Grid Table 4 - Accent 1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45" w:customStyle="1">
    <w:name w:val="Grid Table 4 - Accent 2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46" w:customStyle="1">
    <w:name w:val="Grid Table 4 - Accent 3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47" w:customStyle="1">
    <w:name w:val="Grid Table 4 - Accent 4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48" w:customStyle="1">
    <w:name w:val="Grid Table 4 - Accent 5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49" w:customStyle="1">
    <w:name w:val="Grid Table 4 - Accent 6"/>
    <w:basedOn w:val="690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0">
    <w:name w:val="Grid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54" w:customStyle="1">
    <w:name w:val="Grid Table 5 Dark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55" w:customStyle="1">
    <w:name w:val="Grid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56" w:customStyle="1">
    <w:name w:val="Grid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57">
    <w:name w:val="Grid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8" w:customStyle="1">
    <w:name w:val="Grid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59" w:customStyle="1">
    <w:name w:val="Grid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0" w:customStyle="1">
    <w:name w:val="Grid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61" w:customStyle="1">
    <w:name w:val="Grid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62" w:customStyle="1">
    <w:name w:val="Grid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3" w:customStyle="1">
    <w:name w:val="Grid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64">
    <w:name w:val="Grid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1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2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3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List Table 1 Light - Accent 4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List Table 1 Light - Accent 5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List Table 1 Light - Accent 6"/>
    <w:basedOn w:val="690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82" w:customStyle="1">
    <w:name w:val="List Table 2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83" w:customStyle="1">
    <w:name w:val="List Table 2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84" w:customStyle="1">
    <w:name w:val="List Table 2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85">
    <w:name w:val="List Table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List Table 3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3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3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4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4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4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5 Dark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List Table 5 Dark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4" w:customStyle="1">
    <w:name w:val="List Table 5 Dark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5" w:customStyle="1">
    <w:name w:val="List Table 5 Dark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6">
    <w:name w:val="List Table 6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7" w:customStyle="1">
    <w:name w:val="List Table 6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08" w:customStyle="1">
    <w:name w:val="List Table 6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09" w:customStyle="1">
    <w:name w:val="List Table 6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0" w:customStyle="1">
    <w:name w:val="List Table 6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11" w:customStyle="1">
    <w:name w:val="List Table 6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12" w:customStyle="1">
    <w:name w:val="List Table 6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13">
    <w:name w:val="List Table 7 Colorful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st Table 7 Colorful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 w:customStyle="1">
    <w:name w:val="List Table 7 Colorful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 w:customStyle="1">
    <w:name w:val="List Table 7 Colorful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 w:customStyle="1">
    <w:name w:val="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1" w:customStyle="1">
    <w:name w:val="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2" w:customStyle="1">
    <w:name w:val="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23" w:customStyle="1">
    <w:name w:val="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24" w:customStyle="1">
    <w:name w:val="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25" w:customStyle="1">
    <w:name w:val="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26" w:customStyle="1">
    <w:name w:val="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27" w:customStyle="1">
    <w:name w:val="Bordered &amp; Lined - Accent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8" w:customStyle="1">
    <w:name w:val="Bordered &amp; Lined - Accent 1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29" w:customStyle="1">
    <w:name w:val="Bordered &amp; Lined - Accent 2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0" w:customStyle="1">
    <w:name w:val="Bordered &amp; Lined - Accent 3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1" w:customStyle="1">
    <w:name w:val="Bordered &amp; Lined - Accent 4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2" w:customStyle="1">
    <w:name w:val="Bordered &amp; Lined - Accent 5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3" w:customStyle="1">
    <w:name w:val="Bordered &amp; Lined - Accent 6"/>
    <w:basedOn w:val="690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4" w:customStyle="1">
    <w:name w:val="Bordered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5" w:customStyle="1">
    <w:name w:val="Bordered - Accent 1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36" w:customStyle="1">
    <w:name w:val="Bordered - Accent 2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37" w:customStyle="1">
    <w:name w:val="Bordered - Accent 3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38" w:customStyle="1">
    <w:name w:val="Bordered - Accent 4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39" w:customStyle="1">
    <w:name w:val="Bordered - Accent 5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0" w:customStyle="1">
    <w:name w:val="Bordered - Accent 6"/>
    <w:basedOn w:val="690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character" w:styleId="841">
    <w:name w:val="Hyperlink"/>
    <w:uiPriority w:val="99"/>
    <w:unhideWhenUsed/>
    <w:rPr>
      <w:color w:val="0563c1" w:themeColor="hyperlink"/>
      <w:u w:val="single"/>
    </w:rPr>
  </w:style>
  <w:style w:type="paragraph" w:styleId="842">
    <w:name w:val="footnote text"/>
    <w:basedOn w:val="67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 w:customStyle="1">
    <w:name w:val="Текст сноски Знак"/>
    <w:link w:val="842"/>
    <w:uiPriority w:val="99"/>
    <w:rPr>
      <w:sz w:val="18"/>
    </w:rPr>
  </w:style>
  <w:style w:type="character" w:styleId="844">
    <w:name w:val="footnote reference"/>
    <w:uiPriority w:val="99"/>
    <w:unhideWhenUsed/>
    <w:rPr>
      <w:vertAlign w:val="superscript"/>
    </w:rPr>
  </w:style>
  <w:style w:type="paragraph" w:styleId="845">
    <w:name w:val="endnote text"/>
    <w:basedOn w:val="67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 w:customStyle="1">
    <w:name w:val="Текст концевой сноски Знак"/>
    <w:link w:val="845"/>
    <w:uiPriority w:val="99"/>
    <w:rPr>
      <w:sz w:val="20"/>
    </w:rPr>
  </w:style>
  <w:style w:type="character" w:styleId="847">
    <w:name w:val="endnote reference"/>
    <w:uiPriority w:val="99"/>
    <w:semiHidden/>
    <w:unhideWhenUsed/>
    <w:rPr>
      <w:vertAlign w:val="superscript"/>
    </w:rPr>
  </w:style>
  <w:style w:type="paragraph" w:styleId="848">
    <w:name w:val="toc 1"/>
    <w:basedOn w:val="679"/>
    <w:next w:val="679"/>
    <w:uiPriority w:val="39"/>
    <w:unhideWhenUsed/>
    <w:pPr>
      <w:spacing w:after="57"/>
    </w:pPr>
  </w:style>
  <w:style w:type="paragraph" w:styleId="849">
    <w:name w:val="toc 2"/>
    <w:basedOn w:val="679"/>
    <w:next w:val="679"/>
    <w:uiPriority w:val="39"/>
    <w:unhideWhenUsed/>
    <w:pPr>
      <w:ind w:left="283"/>
      <w:spacing w:after="57"/>
    </w:pPr>
  </w:style>
  <w:style w:type="paragraph" w:styleId="850">
    <w:name w:val="toc 3"/>
    <w:basedOn w:val="679"/>
    <w:next w:val="679"/>
    <w:uiPriority w:val="39"/>
    <w:unhideWhenUsed/>
    <w:pPr>
      <w:ind w:left="567"/>
      <w:spacing w:after="57"/>
    </w:pPr>
  </w:style>
  <w:style w:type="paragraph" w:styleId="851">
    <w:name w:val="toc 4"/>
    <w:basedOn w:val="679"/>
    <w:next w:val="679"/>
    <w:uiPriority w:val="39"/>
    <w:unhideWhenUsed/>
    <w:pPr>
      <w:ind w:left="850"/>
      <w:spacing w:after="57"/>
    </w:pPr>
  </w:style>
  <w:style w:type="paragraph" w:styleId="852">
    <w:name w:val="toc 5"/>
    <w:basedOn w:val="679"/>
    <w:next w:val="679"/>
    <w:uiPriority w:val="39"/>
    <w:unhideWhenUsed/>
    <w:pPr>
      <w:ind w:left="1134"/>
      <w:spacing w:after="57"/>
    </w:pPr>
  </w:style>
  <w:style w:type="paragraph" w:styleId="853">
    <w:name w:val="toc 6"/>
    <w:basedOn w:val="679"/>
    <w:next w:val="679"/>
    <w:uiPriority w:val="39"/>
    <w:unhideWhenUsed/>
    <w:pPr>
      <w:ind w:left="1417"/>
      <w:spacing w:after="57"/>
    </w:pPr>
  </w:style>
  <w:style w:type="paragraph" w:styleId="854">
    <w:name w:val="toc 7"/>
    <w:basedOn w:val="679"/>
    <w:next w:val="679"/>
    <w:uiPriority w:val="39"/>
    <w:unhideWhenUsed/>
    <w:pPr>
      <w:ind w:left="1701"/>
      <w:spacing w:after="57"/>
    </w:pPr>
  </w:style>
  <w:style w:type="paragraph" w:styleId="855">
    <w:name w:val="toc 8"/>
    <w:basedOn w:val="679"/>
    <w:next w:val="679"/>
    <w:uiPriority w:val="39"/>
    <w:unhideWhenUsed/>
    <w:pPr>
      <w:ind w:left="1984"/>
      <w:spacing w:after="57"/>
    </w:pPr>
  </w:style>
  <w:style w:type="paragraph" w:styleId="856">
    <w:name w:val="toc 9"/>
    <w:basedOn w:val="679"/>
    <w:next w:val="679"/>
    <w:uiPriority w:val="39"/>
    <w:unhideWhenUsed/>
    <w:pPr>
      <w:ind w:left="2268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679"/>
    <w:next w:val="679"/>
    <w:uiPriority w:val="99"/>
    <w:unhideWhenUsed/>
    <w:pPr>
      <w:spacing w:after="0"/>
    </w:pPr>
  </w:style>
  <w:style w:type="paragraph" w:styleId="859">
    <w:name w:val="No Spacing"/>
    <w:basedOn w:val="679"/>
    <w:uiPriority w:val="1"/>
    <w:qFormat/>
    <w:pPr>
      <w:spacing w:after="0" w:line="240" w:lineRule="auto"/>
    </w:pPr>
  </w:style>
  <w:style w:type="paragraph" w:styleId="860">
    <w:name w:val="List Paragraph"/>
    <w:basedOn w:val="679"/>
    <w:uiPriority w:val="34"/>
    <w:qFormat/>
    <w:pPr>
      <w:contextualSpacing/>
      <w:ind w:left="720"/>
    </w:pPr>
  </w:style>
  <w:style w:type="paragraph" w:styleId="861" w:customStyle="1">
    <w:name w:val="Обычный (веб)"/>
    <w:next w:val="666"/>
    <w:uiPriority w:val="99"/>
    <w:unhideWhenUsed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2" w:customStyle="1">
    <w:name w:val="Основной текст 3"/>
    <w:next w:val="664"/>
    <w:link w:val="665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0"/>
      <w:highlight w:val="none"/>
      <w:u w:val="none"/>
      <w:vertAlign w:val="baseline"/>
      <w:rtl w:val="0"/>
      <w:cs w:val="0"/>
      <w:lang w:val="en-US" w:eastAsia="en-US" w:bidi="ar-SA"/>
      <w14:ligatures w14:val="none"/>
    </w:rPr>
  </w:style>
  <w:style w:type="paragraph" w:styleId="863" w:customStyle="1">
    <w:name w:val="var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864" w:customStyle="1">
    <w:name w:val="hide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44</cp:revision>
  <dcterms:created xsi:type="dcterms:W3CDTF">2025-04-09T05:40:00Z</dcterms:created>
  <dcterms:modified xsi:type="dcterms:W3CDTF">2025-07-16T12:30:19Z</dcterms:modified>
</cp:coreProperties>
</file>